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DE2C" w14:textId="77777777" w:rsidR="00D06083" w:rsidRDefault="00862F51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Výtvarná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- 2. ročník</w:t>
      </w:r>
    </w:p>
    <w:p w14:paraId="336CEA45" w14:textId="77777777" w:rsidR="00D06083" w:rsidRDefault="00862F51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9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D06083" w14:paraId="56AB7A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6419F4" w14:textId="77777777" w:rsidR="00D06083" w:rsidRDefault="00862F5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448B05" w14:textId="77777777" w:rsidR="00D06083" w:rsidRDefault="00862F5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960F84" w14:textId="77777777" w:rsidR="00D06083" w:rsidRDefault="00862F5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DE067A" w14:textId="77777777" w:rsidR="00D06083" w:rsidRDefault="00862F5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D06083" w14:paraId="4434AE0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78BE39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Podzimní barvy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644B5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6AFD8" w14:textId="77777777" w:rsidR="00D06083" w:rsidRDefault="00D06083"/>
        </w:tc>
      </w:tr>
      <w:tr w:rsidR="00D06083" w14:paraId="6AA7EFB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0479F1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základní techniky, např. lineární kresba, malba vodovými a temp. barvami, koláž, modelování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C6D11E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Malba a </w:t>
            </w:r>
            <w:r>
              <w:rPr>
                <w:rFonts w:eastAsia="Calibri" w:cs="Calibri"/>
                <w:sz w:val="20"/>
              </w:rPr>
              <w:t xml:space="preserve">kresba různých tvarů ovoce, </w:t>
            </w:r>
            <w:proofErr w:type="gramStart"/>
            <w:r>
              <w:rPr>
                <w:rFonts w:eastAsia="Calibri" w:cs="Calibri"/>
                <w:sz w:val="20"/>
              </w:rPr>
              <w:t>nádob,</w:t>
            </w:r>
            <w:proofErr w:type="gramEnd"/>
            <w:r>
              <w:rPr>
                <w:rFonts w:eastAsia="Calibri" w:cs="Calibri"/>
                <w:sz w:val="20"/>
              </w:rPr>
              <w:t xml:space="preserve"> atd.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13914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76B30" w14:textId="6ECCB7A3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D06083" w14:paraId="534710E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A54E06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AF1BA4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Poznání různých výtvarných technik a různých druhů výtvarného umění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425C9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A8D9A" w14:textId="78E971C8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07B0286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606474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FA9D9E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Dekorativní tvorba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D8A52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0300C" w14:textId="2C507585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3291620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0AF4C7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Vyjádření vlastních prožitků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D255A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EA3DE" w14:textId="77777777" w:rsidR="00D06083" w:rsidRDefault="00D06083"/>
        </w:tc>
      </w:tr>
      <w:tr w:rsidR="00D06083" w14:paraId="7B5E6AF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69787D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Vyjadřuje vlastní prožitky a fantazii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4008C1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Zapouštění barev, barevnost podzimu, </w:t>
            </w:r>
            <w:r>
              <w:rPr>
                <w:rFonts w:eastAsia="Calibri" w:cs="Calibri"/>
                <w:sz w:val="20"/>
              </w:rPr>
              <w:t>jara, pozadí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CE0E7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CE372" w14:textId="4DBD11C9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64083AC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3AB523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Fantazijní tvorba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3E219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59F97" w14:textId="77777777" w:rsidR="00D06083" w:rsidRDefault="00D06083"/>
        </w:tc>
      </w:tr>
      <w:tr w:rsidR="00D06083" w14:paraId="1FB3997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C38C62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Využívá vlastní fantazii i pozorovací schopnosti k výtvarnému vyjádření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ED45E6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Kresba v přírodě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F482B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07BA0" w14:textId="2709AC92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duben - červen</w:t>
            </w:r>
            <w:proofErr w:type="gramEnd"/>
          </w:p>
        </w:tc>
      </w:tr>
      <w:tr w:rsidR="00D06083" w14:paraId="1D71FF9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12689B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43D303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Pozorování barev a různých tvarů v přírodě, tvorba na základě pozorování a vnímání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2BF42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FFE0E" w14:textId="23BBDD43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5B698A5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67B0B5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Malíři, ilustrátoři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2E09A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4D69" w14:textId="77777777" w:rsidR="00D06083" w:rsidRDefault="00D06083"/>
        </w:tc>
      </w:tr>
      <w:tr w:rsidR="00D06083" w14:paraId="13E379F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ECF33C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Rozeznává tvorbu známých dětských malířů a ilustrátorů podle jejich typických znaků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3C3782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Beseda nad </w:t>
            </w:r>
            <w:proofErr w:type="gramStart"/>
            <w:r>
              <w:rPr>
                <w:rFonts w:eastAsia="Calibri" w:cs="Calibri"/>
                <w:sz w:val="20"/>
              </w:rPr>
              <w:t>reprodukcemi ,</w:t>
            </w:r>
            <w:proofErr w:type="gramEnd"/>
            <w:r>
              <w:rPr>
                <w:rFonts w:eastAsia="Calibri" w:cs="Calibri"/>
                <w:sz w:val="20"/>
              </w:rPr>
              <w:t xml:space="preserve"> poznávání kresby a malby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A7A06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581" w14:textId="1D612B63" w:rsidR="00D06083" w:rsidRDefault="00862F51">
            <w:pPr>
              <w:pStyle w:val="Normal0"/>
              <w:spacing w:line="240" w:lineRule="auto"/>
              <w:jc w:val="left"/>
            </w:pPr>
            <w:r>
              <w:t>listopad, březen</w:t>
            </w:r>
          </w:p>
        </w:tc>
      </w:tr>
      <w:tr w:rsidR="00D06083" w14:paraId="16431AA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8C9CF3F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Názvosloví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05C50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213EC" w14:textId="77777777" w:rsidR="00D06083" w:rsidRDefault="00D06083"/>
        </w:tc>
      </w:tr>
      <w:tr w:rsidR="00D06083" w14:paraId="2A179FF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6345CD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základní pojmy týkající se výtvarných forem, materiálů a technik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7992FB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Kolorovaná kresba, </w:t>
            </w:r>
            <w:r>
              <w:rPr>
                <w:rFonts w:eastAsia="Calibri" w:cs="Calibri"/>
                <w:sz w:val="20"/>
              </w:rPr>
              <w:t>zátiší, pozadí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861EE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1AA85" w14:textId="0CEDC6E4" w:rsidR="00D06083" w:rsidRDefault="00862F51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06083" w14:paraId="17F701C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606C91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Zobrazení </w:t>
            </w:r>
            <w:proofErr w:type="spellStart"/>
            <w:r>
              <w:rPr>
                <w:rFonts w:eastAsia="Calibri" w:cs="Calibri"/>
                <w:b/>
                <w:bCs/>
                <w:sz w:val="20"/>
              </w:rPr>
              <w:t>skutěčnosti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1EC76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95964" w14:textId="77777777" w:rsidR="00D06083" w:rsidRDefault="00D06083"/>
        </w:tc>
      </w:tr>
      <w:tr w:rsidR="00D06083" w14:paraId="24E2A55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0D29AD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Zobrazuje předměty různých tvarů, rozlišuje tvary, proporce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04DCFD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Malba a kresba různých tvarů ovoce, </w:t>
            </w:r>
            <w:proofErr w:type="gramStart"/>
            <w:r>
              <w:rPr>
                <w:rFonts w:eastAsia="Calibri" w:cs="Calibri"/>
                <w:sz w:val="20"/>
              </w:rPr>
              <w:t>nádob,</w:t>
            </w:r>
            <w:proofErr w:type="gramEnd"/>
            <w:r>
              <w:rPr>
                <w:rFonts w:eastAsia="Calibri" w:cs="Calibri"/>
                <w:sz w:val="20"/>
              </w:rPr>
              <w:t xml:space="preserve"> atd.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EBB96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F55FD" w14:textId="6F6132FE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D06083" w14:paraId="71DD920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EE2A64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DCF6C0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Zobrazení různých </w:t>
            </w:r>
            <w:proofErr w:type="gramStart"/>
            <w:r>
              <w:rPr>
                <w:rFonts w:eastAsia="Calibri" w:cs="Calibri"/>
                <w:sz w:val="20"/>
              </w:rPr>
              <w:t>přírodnin - kresba</w:t>
            </w:r>
            <w:proofErr w:type="gramEnd"/>
            <w:r>
              <w:rPr>
                <w:rFonts w:eastAsia="Calibri" w:cs="Calibri"/>
                <w:sz w:val="20"/>
              </w:rPr>
              <w:t xml:space="preserve"> detailu tužkou, fixem, uhlem, např. větvička šípku, </w:t>
            </w:r>
            <w:r>
              <w:rPr>
                <w:rFonts w:eastAsia="Calibri" w:cs="Calibri"/>
                <w:sz w:val="20"/>
              </w:rPr>
              <w:t>listy květy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F4FA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CCA67" w14:textId="606E3408" w:rsidR="00D06083" w:rsidRDefault="00862F51">
            <w:pPr>
              <w:pStyle w:val="Normal0"/>
              <w:spacing w:line="240" w:lineRule="auto"/>
              <w:jc w:val="left"/>
            </w:pPr>
            <w:r>
              <w:t>říjen, listopad, leden</w:t>
            </w:r>
          </w:p>
        </w:tc>
      </w:tr>
      <w:tr w:rsidR="00D06083" w14:paraId="6EE235D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37203B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Výtvarně zobrazuje dle svých možností realitu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DC589E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Pozorování tvarů, barev a proporcí, zobrazení jednoduchých předmětů podle skutečnosti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06F6E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F941F" w14:textId="604888F1" w:rsidR="00D06083" w:rsidRDefault="00862F51">
            <w:pPr>
              <w:pStyle w:val="Normal0"/>
              <w:spacing w:line="240" w:lineRule="auto"/>
              <w:jc w:val="left"/>
            </w:pPr>
            <w:r>
              <w:t>listopad, duben</w:t>
            </w:r>
          </w:p>
        </w:tc>
      </w:tr>
      <w:tr w:rsidR="00D06083" w14:paraId="46A5A3B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384501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správně rozvrhnout kresbu či malbu na daný formát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BC37B7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Malba a kresba různých tvarů ovoce, </w:t>
            </w:r>
            <w:proofErr w:type="gramStart"/>
            <w:r>
              <w:rPr>
                <w:rFonts w:eastAsia="Calibri" w:cs="Calibri"/>
                <w:sz w:val="20"/>
              </w:rPr>
              <w:t>nádob,</w:t>
            </w:r>
            <w:proofErr w:type="gramEnd"/>
            <w:r>
              <w:rPr>
                <w:rFonts w:eastAsia="Calibri" w:cs="Calibri"/>
                <w:sz w:val="20"/>
              </w:rPr>
              <w:t xml:space="preserve"> atd.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2472B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0EE5F" w14:textId="494E3E14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listopad</w:t>
            </w:r>
            <w:proofErr w:type="gramEnd"/>
          </w:p>
        </w:tc>
      </w:tr>
      <w:tr w:rsidR="00D06083" w14:paraId="537E873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870204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653F6C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Zobrazení různých </w:t>
            </w:r>
            <w:proofErr w:type="gramStart"/>
            <w:r>
              <w:rPr>
                <w:rFonts w:eastAsia="Calibri" w:cs="Calibri"/>
                <w:sz w:val="20"/>
              </w:rPr>
              <w:t>přírodnin - kresba</w:t>
            </w:r>
            <w:proofErr w:type="gramEnd"/>
            <w:r>
              <w:rPr>
                <w:rFonts w:eastAsia="Calibri" w:cs="Calibri"/>
                <w:sz w:val="20"/>
              </w:rPr>
              <w:t xml:space="preserve"> detailu tužkou, fixem, uhlem, např. větvička šípku, listy květy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F089E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A954E" w14:textId="4A35EA39" w:rsidR="00D06083" w:rsidRDefault="00862F51">
            <w:pPr>
              <w:pStyle w:val="Normal0"/>
              <w:spacing w:line="240" w:lineRule="auto"/>
              <w:jc w:val="left"/>
            </w:pPr>
            <w:r>
              <w:t>ř</w:t>
            </w:r>
            <w:r>
              <w:t>íjen, listopad, leden</w:t>
            </w:r>
          </w:p>
        </w:tc>
      </w:tr>
      <w:tr w:rsidR="00D06083" w14:paraId="0829585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15ED19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7. Práce s barvami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5A0B0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25A26" w14:textId="77777777" w:rsidR="00D06083" w:rsidRDefault="00D06083"/>
        </w:tc>
      </w:tr>
      <w:tr w:rsidR="00D06083" w14:paraId="34CB14D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2E06A6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pět základních barev a umí z nich namíchat jinou barvu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C1E55F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Míchání barev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949E6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4D4F9" w14:textId="75547196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3BBA852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EA9740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Různé techniky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95FB8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9FE37" w14:textId="77777777" w:rsidR="00D06083" w:rsidRDefault="00D06083"/>
        </w:tc>
      </w:tr>
      <w:tr w:rsidR="00D06083" w14:paraId="72CB121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932F10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Používá vhodné pomůcky k </w:t>
            </w:r>
            <w:r>
              <w:rPr>
                <w:rFonts w:eastAsia="Calibri" w:cs="Calibri"/>
                <w:sz w:val="20"/>
              </w:rPr>
              <w:t>určité technice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81695C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Zapouštění barev, barevnost podzimu, jara, pozadí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9B4F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9D19B" w14:textId="3D116BB7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7E8567E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81833F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94FD00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Poznání různých výtvarných technik a různých druhů výtvarného umění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ABF3E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789FD" w14:textId="001D4646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D06083" w14:paraId="62F215B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F0F811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697F83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Tvorba koláže v kombinaci materiálů: papír, textil, korálky, drobné předměty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DAE8A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DB7D4" w14:textId="27F16344" w:rsidR="00D06083" w:rsidRDefault="00862F51">
            <w:pPr>
              <w:pStyle w:val="Normal0"/>
              <w:spacing w:line="240" w:lineRule="auto"/>
              <w:jc w:val="left"/>
            </w:pPr>
            <w:r>
              <w:t>únor, březen, duben</w:t>
            </w:r>
          </w:p>
        </w:tc>
      </w:tr>
      <w:tr w:rsidR="00D06083" w14:paraId="3EE92CA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389F57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využít naučené </w:t>
            </w:r>
            <w:r>
              <w:rPr>
                <w:rFonts w:eastAsia="Calibri" w:cs="Calibri"/>
                <w:sz w:val="20"/>
              </w:rPr>
              <w:t xml:space="preserve">techniky </w:t>
            </w:r>
            <w:proofErr w:type="gramStart"/>
            <w:r>
              <w:rPr>
                <w:rFonts w:eastAsia="Calibri" w:cs="Calibri"/>
                <w:sz w:val="20"/>
              </w:rPr>
              <w:t>( frotáž</w:t>
            </w:r>
            <w:proofErr w:type="gramEnd"/>
            <w:r>
              <w:rPr>
                <w:rFonts w:eastAsia="Calibri" w:cs="Calibri"/>
                <w:sz w:val="20"/>
              </w:rPr>
              <w:t xml:space="preserve">, koláž, prostorová vyjádření, </w:t>
            </w:r>
            <w:proofErr w:type="spellStart"/>
            <w:r>
              <w:rPr>
                <w:rFonts w:eastAsia="Calibri" w:cs="Calibri"/>
                <w:sz w:val="20"/>
              </w:rPr>
              <w:t>muchláž</w:t>
            </w:r>
            <w:proofErr w:type="spellEnd"/>
            <w:r>
              <w:rPr>
                <w:rFonts w:eastAsia="Calibri" w:cs="Calibri"/>
                <w:sz w:val="20"/>
              </w:rPr>
              <w:t>, otisky) v různých výtvarných vyjádřeních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45C8D7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Poznání různých výtvarných technik a různých druhů výtvarného umění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699E0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A01F1" w14:textId="66434A5F" w:rsidR="00D06083" w:rsidRDefault="00862F51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D06083" w14:paraId="43488EC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63D68C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Hudba a literatura ve výtvarné výchově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A6957" w14:textId="77777777" w:rsidR="00D06083" w:rsidRDefault="00D06083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7F616" w14:textId="77777777" w:rsidR="00D06083" w:rsidRDefault="00D06083"/>
        </w:tc>
      </w:tr>
      <w:tr w:rsidR="00D06083" w14:paraId="6266958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9A012B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Vyjadřuje nálady hudebního </w:t>
            </w:r>
            <w:r>
              <w:rPr>
                <w:rFonts w:eastAsia="Calibri" w:cs="Calibri"/>
                <w:sz w:val="20"/>
              </w:rPr>
              <w:t>prožitku, literární ukázky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2BB427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Spontánní výtvarné vyjádření vlastních pocitů a nálad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AF45D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D7677" w14:textId="2FC373C7" w:rsidR="00D06083" w:rsidRDefault="00862F51">
            <w:pPr>
              <w:pStyle w:val="Normal0"/>
              <w:spacing w:line="240" w:lineRule="auto"/>
              <w:jc w:val="left"/>
            </w:pPr>
            <w:r>
              <w:t>prosinec, duben</w:t>
            </w:r>
          </w:p>
        </w:tc>
      </w:tr>
      <w:tr w:rsidR="00D06083" w14:paraId="2F454F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838E9A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0257A8" w14:textId="77777777" w:rsidR="00D06083" w:rsidRDefault="00862F5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Tvorba imaginárních </w:t>
            </w:r>
            <w:proofErr w:type="gramStart"/>
            <w:r>
              <w:rPr>
                <w:rFonts w:eastAsia="Calibri" w:cs="Calibri"/>
                <w:sz w:val="20"/>
              </w:rPr>
              <w:t>obrazů ,</w:t>
            </w:r>
            <w:proofErr w:type="gramEnd"/>
            <w:r>
              <w:rPr>
                <w:rFonts w:eastAsia="Calibri" w:cs="Calibri"/>
                <w:sz w:val="20"/>
              </w:rPr>
              <w:t xml:space="preserve"> ilustrací k čítankové i mimočítankové četbě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973DD" w14:textId="77777777" w:rsidR="00D06083" w:rsidRDefault="00D06083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EC918" w14:textId="7C94FFEA" w:rsidR="00D06083" w:rsidRDefault="00862F51">
            <w:pPr>
              <w:pStyle w:val="Normal0"/>
              <w:spacing w:line="240" w:lineRule="auto"/>
              <w:jc w:val="left"/>
            </w:pPr>
            <w:r>
              <w:t>únor, březen, duben</w:t>
            </w:r>
          </w:p>
        </w:tc>
      </w:tr>
    </w:tbl>
    <w:p w14:paraId="10F84076" w14:textId="77777777" w:rsidR="00D06083" w:rsidRDefault="00862F51">
      <w:pPr>
        <w:pStyle w:val="Normal0"/>
      </w:pPr>
      <w:r>
        <w:t xml:space="preserve">  </w:t>
      </w:r>
    </w:p>
    <w:sectPr w:rsidR="00D06083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97571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83"/>
    <w:rsid w:val="00862F51"/>
    <w:rsid w:val="00D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7A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2024-04-28T07:27:00Z</dcterms:created>
  <dcterms:modified xsi:type="dcterms:W3CDTF">2024-04-28T07:27:00Z</dcterms:modified>
</cp:coreProperties>
</file>